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8E9" w:rsidRDefault="00C948E9" w:rsidP="00832F3B">
      <w:pPr>
        <w:shd w:val="clear" w:color="auto" w:fill="FFFFFF"/>
        <w:spacing w:before="100" w:beforeAutospacing="1" w:after="150" w:line="360" w:lineRule="atLeast"/>
        <w:rPr>
          <w:rFonts w:ascii="Times New Roman" w:hAnsi="Times New Roman" w:cs="Times New Roman"/>
          <w:sz w:val="24"/>
          <w:szCs w:val="24"/>
        </w:rPr>
      </w:pPr>
    </w:p>
    <w:p w:rsidR="00C948E9" w:rsidRDefault="00C948E9" w:rsidP="00832F3B">
      <w:pPr>
        <w:shd w:val="clear" w:color="auto" w:fill="FFFFFF"/>
        <w:spacing w:before="100" w:beforeAutospacing="1" w:after="150" w:line="360" w:lineRule="atLeast"/>
        <w:rPr>
          <w:rFonts w:ascii="Times New Roman" w:hAnsi="Times New Roman" w:cs="Times New Roman"/>
          <w:sz w:val="24"/>
          <w:szCs w:val="24"/>
        </w:rPr>
      </w:pPr>
    </w:p>
    <w:p w:rsidR="00C948E9" w:rsidRDefault="00C948E9" w:rsidP="00832F3B">
      <w:pPr>
        <w:shd w:val="clear" w:color="auto" w:fill="FFFFFF"/>
        <w:spacing w:before="100" w:beforeAutospacing="1" w:after="150" w:line="360" w:lineRule="atLeast"/>
        <w:rPr>
          <w:rFonts w:ascii="Times New Roman" w:hAnsi="Times New Roman" w:cs="Times New Roman"/>
          <w:sz w:val="24"/>
          <w:szCs w:val="24"/>
        </w:rPr>
      </w:pPr>
    </w:p>
    <w:p w:rsidR="00832F3B" w:rsidRPr="00C063EE" w:rsidRDefault="00832F3B" w:rsidP="00832F3B">
      <w:pPr>
        <w:shd w:val="clear" w:color="auto" w:fill="FFFFFF"/>
        <w:spacing w:before="100" w:beforeAutospacing="1" w:after="150" w:line="360" w:lineRule="atLeast"/>
        <w:rPr>
          <w:rFonts w:ascii="Times New Roman" w:eastAsia="Times New Roman" w:hAnsi="Times New Roman" w:cs="Times New Roman"/>
          <w:color w:val="333333"/>
          <w:sz w:val="24"/>
          <w:szCs w:val="24"/>
          <w:lang w:eastAsia="es-ES"/>
        </w:rPr>
      </w:pPr>
      <w:r w:rsidRPr="00C063EE">
        <w:rPr>
          <w:rFonts w:ascii="Times New Roman" w:hAnsi="Times New Roman" w:cs="Times New Roman"/>
          <w:sz w:val="24"/>
          <w:szCs w:val="24"/>
        </w:rPr>
        <w:t xml:space="preserve">Entre los 0 y los 6 meses el bebé cuenta con una serie de reflejos básicos que, en el futuro, le permitirán integrarse y responder adecuadamente a su entorno.  Son los </w:t>
      </w:r>
      <w:r w:rsidRPr="00C063EE">
        <w:rPr>
          <w:rFonts w:ascii="Times New Roman" w:hAnsi="Times New Roman" w:cs="Times New Roman"/>
          <w:b/>
          <w:bCs/>
          <w:sz w:val="24"/>
          <w:szCs w:val="24"/>
        </w:rPr>
        <w:t>reflejos arcaicos</w:t>
      </w:r>
      <w:r w:rsidRPr="00C063EE">
        <w:rPr>
          <w:rFonts w:ascii="Times New Roman" w:hAnsi="Times New Roman" w:cs="Times New Roman"/>
          <w:sz w:val="24"/>
          <w:szCs w:val="24"/>
        </w:rPr>
        <w:t xml:space="preserve"> o </w:t>
      </w:r>
      <w:r w:rsidRPr="00C063EE">
        <w:rPr>
          <w:rFonts w:ascii="Times New Roman" w:hAnsi="Times New Roman" w:cs="Times New Roman"/>
          <w:b/>
          <w:bCs/>
          <w:sz w:val="24"/>
          <w:szCs w:val="24"/>
        </w:rPr>
        <w:t>primitivos</w:t>
      </w:r>
      <w:r w:rsidRPr="00C063EE">
        <w:rPr>
          <w:rFonts w:ascii="Times New Roman" w:hAnsi="Times New Roman" w:cs="Times New Roman"/>
          <w:sz w:val="24"/>
          <w:szCs w:val="24"/>
        </w:rPr>
        <w:t xml:space="preserve"> (o primarios, o atávicos) y  son responsables de la supervivencia en los primeros meses de la vida. Se manifiestan como</w:t>
      </w:r>
      <w:r w:rsidRPr="00C063EE">
        <w:rPr>
          <w:rStyle w:val="Textoennegrita"/>
          <w:rFonts w:ascii="Times New Roman" w:hAnsi="Times New Roman" w:cs="Times New Roman"/>
          <w:color w:val="333333"/>
          <w:sz w:val="24"/>
          <w:szCs w:val="24"/>
        </w:rPr>
        <w:t xml:space="preserve"> </w:t>
      </w:r>
      <w:r w:rsidRPr="00C063EE">
        <w:rPr>
          <w:rStyle w:val="Textoennegrita"/>
          <w:rFonts w:ascii="Times New Roman" w:hAnsi="Times New Roman" w:cs="Times New Roman"/>
          <w:b w:val="0"/>
          <w:color w:val="333333"/>
          <w:sz w:val="24"/>
          <w:szCs w:val="24"/>
        </w:rPr>
        <w:t>una serie de movimientos instintivos que realizan</w:t>
      </w:r>
      <w:r w:rsidRPr="00C063EE">
        <w:rPr>
          <w:rStyle w:val="Textoennegrita"/>
          <w:rFonts w:ascii="Times New Roman" w:hAnsi="Times New Roman" w:cs="Times New Roman"/>
          <w:color w:val="333333"/>
          <w:sz w:val="24"/>
          <w:szCs w:val="24"/>
        </w:rPr>
        <w:t> </w:t>
      </w:r>
      <w:hyperlink r:id="rId5" w:history="1">
        <w:r w:rsidRPr="00C063EE">
          <w:rPr>
            <w:rStyle w:val="Hipervnculo"/>
            <w:rFonts w:ascii="Times New Roman" w:hAnsi="Times New Roman" w:cs="Times New Roman"/>
            <w:bCs/>
            <w:color w:val="auto"/>
            <w:sz w:val="24"/>
            <w:szCs w:val="24"/>
            <w:u w:val="none"/>
          </w:rPr>
          <w:t>como respuesta a diferentes estímulos sensoriales</w:t>
        </w:r>
      </w:hyperlink>
      <w:r w:rsidRPr="00C063EE">
        <w:rPr>
          <w:rStyle w:val="Textoennegrita"/>
          <w:rFonts w:ascii="Times New Roman" w:hAnsi="Times New Roman" w:cs="Times New Roman"/>
          <w:sz w:val="24"/>
          <w:szCs w:val="24"/>
        </w:rPr>
        <w:t>.</w:t>
      </w:r>
      <w:r w:rsidRPr="00C063EE">
        <w:rPr>
          <w:rStyle w:val="Textoennegrita"/>
          <w:rFonts w:ascii="Times New Roman" w:hAnsi="Times New Roman" w:cs="Times New Roman"/>
          <w:color w:val="333333"/>
          <w:sz w:val="24"/>
          <w:szCs w:val="24"/>
        </w:rPr>
        <w:t xml:space="preserve"> </w:t>
      </w:r>
      <w:r w:rsidRPr="00C063EE">
        <w:rPr>
          <w:rFonts w:ascii="Times New Roman" w:eastAsia="Times New Roman" w:hAnsi="Times New Roman" w:cs="Times New Roman"/>
          <w:color w:val="333333"/>
          <w:sz w:val="24"/>
          <w:szCs w:val="24"/>
          <w:lang w:eastAsia="es-ES"/>
        </w:rPr>
        <w:t>Los especialistas creen que estas habilidades son, en realidad, una herencia de nuestros antepas</w:t>
      </w:r>
      <w:r w:rsidR="00F3281A" w:rsidRPr="00C063EE">
        <w:rPr>
          <w:rFonts w:ascii="Times New Roman" w:eastAsia="Times New Roman" w:hAnsi="Times New Roman" w:cs="Times New Roman"/>
          <w:color w:val="333333"/>
          <w:sz w:val="24"/>
          <w:szCs w:val="24"/>
          <w:lang w:eastAsia="es-ES"/>
        </w:rPr>
        <w:t xml:space="preserve">ados que </w:t>
      </w:r>
      <w:r w:rsidR="00F3281A" w:rsidRPr="00832F3B">
        <w:rPr>
          <w:rFonts w:ascii="Times New Roman" w:eastAsia="Times New Roman" w:hAnsi="Times New Roman" w:cs="Times New Roman"/>
          <w:color w:val="333333"/>
          <w:sz w:val="24"/>
          <w:szCs w:val="24"/>
          <w:lang w:eastAsia="es-ES"/>
        </w:rPr>
        <w:t xml:space="preserve">se han quedado grabadas en nuestro código genético para que el </w:t>
      </w:r>
      <w:hyperlink r:id="rId6" w:tooltip="El hipo del bebé recién nacido" w:history="1">
        <w:r w:rsidR="00F3281A" w:rsidRPr="00832F3B">
          <w:rPr>
            <w:rFonts w:ascii="Times New Roman" w:eastAsia="Times New Roman" w:hAnsi="Times New Roman" w:cs="Times New Roman"/>
            <w:sz w:val="24"/>
            <w:szCs w:val="24"/>
            <w:lang w:eastAsia="es-ES"/>
          </w:rPr>
          <w:t>recién nacido</w:t>
        </w:r>
      </w:hyperlink>
      <w:r w:rsidR="00F3281A" w:rsidRPr="00832F3B">
        <w:rPr>
          <w:rFonts w:ascii="Times New Roman" w:eastAsia="Times New Roman" w:hAnsi="Times New Roman" w:cs="Times New Roman"/>
          <w:color w:val="333333"/>
          <w:sz w:val="24"/>
          <w:szCs w:val="24"/>
          <w:lang w:eastAsia="es-ES"/>
        </w:rPr>
        <w:t> pueda utilizarlas, a pesar de no tener el cerebro totalmente desarrollado</w:t>
      </w:r>
      <w:r w:rsidR="00F3281A" w:rsidRPr="00C063EE">
        <w:rPr>
          <w:rFonts w:ascii="Times New Roman" w:eastAsia="Times New Roman" w:hAnsi="Times New Roman" w:cs="Times New Roman"/>
          <w:color w:val="333333"/>
          <w:sz w:val="24"/>
          <w:szCs w:val="24"/>
          <w:lang w:eastAsia="es-ES"/>
        </w:rPr>
        <w:t>.</w:t>
      </w:r>
    </w:p>
    <w:p w:rsidR="00832F3B" w:rsidRPr="00C063EE" w:rsidRDefault="00F3281A" w:rsidP="00832F3B">
      <w:pPr>
        <w:pStyle w:val="NormalWeb"/>
      </w:pPr>
      <w:r w:rsidRPr="00C063EE">
        <w:t xml:space="preserve"> D</w:t>
      </w:r>
      <w:r w:rsidR="00832F3B" w:rsidRPr="00C063EE">
        <w:t>eben desaparecer en un momento determinado para dar paso a otras actividades en el desarrollo del niño que serán la base de sus habilidades y destrezas futuras (rolado, gateo, posición sedente y primeros pasos, entre otros).</w:t>
      </w:r>
    </w:p>
    <w:p w:rsidR="00A673EE" w:rsidRDefault="00A673EE" w:rsidP="00832F3B">
      <w:pPr>
        <w:shd w:val="clear" w:color="auto" w:fill="FFFFFF"/>
        <w:spacing w:before="100" w:beforeAutospacing="1" w:after="150" w:line="360" w:lineRule="atLeast"/>
        <w:rPr>
          <w:rFonts w:ascii="Times New Roman" w:hAnsi="Times New Roman" w:cs="Times New Roman"/>
          <w:sz w:val="24"/>
          <w:szCs w:val="24"/>
        </w:rPr>
      </w:pPr>
      <w:r>
        <w:rPr>
          <w:rFonts w:ascii="Times New Roman" w:hAnsi="Times New Roman" w:cs="Times New Roman"/>
          <w:sz w:val="24"/>
          <w:szCs w:val="24"/>
        </w:rPr>
        <w:t>----------------------------------------------------</w:t>
      </w:r>
    </w:p>
    <w:p w:rsidR="00832F3B" w:rsidRPr="00C063EE" w:rsidRDefault="00A673EE" w:rsidP="00832F3B">
      <w:pPr>
        <w:shd w:val="clear" w:color="auto" w:fill="FFFFFF"/>
        <w:spacing w:before="100" w:beforeAutospacing="1" w:after="150" w:line="360" w:lineRule="atLeast"/>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Reflejos del recién nacido:  </w:t>
      </w:r>
      <w:hyperlink r:id="rId7" w:history="1">
        <w:r w:rsidRPr="00796049">
          <w:rPr>
            <w:rStyle w:val="Hipervnculo"/>
            <w:rFonts w:ascii="Times New Roman" w:hAnsi="Times New Roman" w:cs="Times New Roman"/>
            <w:sz w:val="24"/>
            <w:szCs w:val="24"/>
          </w:rPr>
          <w:t>https://www.youtube.com/watch?v=Is6VzX9sbrg</w:t>
        </w:r>
      </w:hyperlink>
    </w:p>
    <w:p w:rsidR="00661559" w:rsidRPr="00C063EE" w:rsidRDefault="00661559" w:rsidP="00D1102C">
      <w:pPr>
        <w:pStyle w:val="NormalWeb"/>
      </w:pPr>
    </w:p>
    <w:p w:rsidR="00661559" w:rsidRPr="00C063EE" w:rsidRDefault="00661559" w:rsidP="00D1102C">
      <w:pPr>
        <w:pStyle w:val="NormalWeb"/>
      </w:pPr>
    </w:p>
    <w:p w:rsidR="00F53CF4" w:rsidRPr="00C063EE" w:rsidRDefault="00D1102C" w:rsidP="00D1102C">
      <w:pPr>
        <w:pStyle w:val="NormalWeb"/>
      </w:pPr>
      <w:r w:rsidRPr="00C063EE">
        <w:t xml:space="preserve">El </w:t>
      </w:r>
      <w:r w:rsidRPr="00C063EE">
        <w:rPr>
          <w:b/>
          <w:bCs/>
        </w:rPr>
        <w:t>reflejo de la marcha automática</w:t>
      </w:r>
      <w:r w:rsidRPr="00C063EE">
        <w:t xml:space="preserve">  es un </w:t>
      </w:r>
      <w:hyperlink r:id="rId8" w:tooltip="Reflejo" w:history="1">
        <w:r w:rsidRPr="00C063EE">
          <w:rPr>
            <w:rStyle w:val="Hipervnculo"/>
            <w:color w:val="auto"/>
            <w:u w:val="none"/>
          </w:rPr>
          <w:t>reflejo</w:t>
        </w:r>
      </w:hyperlink>
      <w:r w:rsidRPr="00C063EE">
        <w:t xml:space="preserve"> arcaico que se da en los seres humanos durante las primeras semanas de vida</w:t>
      </w:r>
      <w:r w:rsidR="00F53CF4" w:rsidRPr="00C063EE">
        <w:t xml:space="preserve"> y que acaba desapareciendo hacia la octava semana</w:t>
      </w:r>
      <w:r w:rsidR="00661559" w:rsidRPr="00C063EE">
        <w:t>.</w:t>
      </w:r>
    </w:p>
    <w:p w:rsidR="00D1102C" w:rsidRPr="00C063EE" w:rsidRDefault="00D1102C" w:rsidP="00D1102C">
      <w:pPr>
        <w:pStyle w:val="NormalWeb"/>
      </w:pPr>
      <w:r w:rsidRPr="00C063EE">
        <w:t xml:space="preserve">Aparece generalmente a partir del cuarto día de vida cuando se sujeta al niño por debajo de las axilas sobre un plano recto y éste flexiona o estira sus piernas alternativamente como si quisiera caminar. </w:t>
      </w:r>
      <w:r w:rsidR="00661559" w:rsidRPr="00C063EE">
        <w:t>Lo curioso es que este</w:t>
      </w:r>
      <w:r w:rsidRPr="00C063EE">
        <w:t xml:space="preserve"> reflejo termina desapareciendo </w:t>
      </w:r>
      <w:r w:rsidR="00661559" w:rsidRPr="00C063EE">
        <w:t xml:space="preserve"> hacia la octava semana. Sin embargo, si entrenamos a diario</w:t>
      </w:r>
      <w:r w:rsidR="00D43E2A" w:rsidRPr="00C063EE">
        <w:t xml:space="preserve"> a niños recién nacidos, se puede prolongar el período durante el cual el reflejo permanece activo. Estos niños se sostienen en pie y caminan antes que los demás. Pero eso no es en absoluto aconsejable, porque una marcha demasiado precoz a menudo entraña problemas de tipo óseo o articulatorio y articulatorio. Si el reflejo se encuentra inhibido durante una buena parte del primer año de vida, es porque los huesos de los niños carecen de suficiente rigidez. Un mecanismo de seguridad impide, pues, que el niño pueda caminar antes de que todo su cuerpo esté en condiciones de hacerlo.</w:t>
      </w:r>
    </w:p>
    <w:p w:rsidR="00D43E2A" w:rsidRPr="00C063EE" w:rsidRDefault="00A673EE" w:rsidP="00D1102C">
      <w:pPr>
        <w:pStyle w:val="NormalWeb"/>
      </w:pPr>
      <w:hyperlink r:id="rId9" w:history="1">
        <w:r w:rsidR="00F244A4" w:rsidRPr="00C063EE">
          <w:rPr>
            <w:rStyle w:val="Hipervnculo"/>
          </w:rPr>
          <w:t>https://www.youtube.com/watch?v=VKpjOQzXW9k</w:t>
        </w:r>
      </w:hyperlink>
      <w:r w:rsidR="00F244A4" w:rsidRPr="00C063EE">
        <w:t xml:space="preserve"> (reflejo marcha)</w:t>
      </w:r>
    </w:p>
    <w:p w:rsidR="00F3281A" w:rsidRPr="00C063EE" w:rsidRDefault="00F3281A" w:rsidP="00D1102C">
      <w:pPr>
        <w:pStyle w:val="NormalWeb"/>
      </w:pPr>
      <w:r w:rsidRPr="00C063EE">
        <w:lastRenderedPageBreak/>
        <w:t xml:space="preserve">El reflejo de Moro (también llamado </w:t>
      </w:r>
      <w:r w:rsidRPr="00C063EE">
        <w:rPr>
          <w:b/>
          <w:bCs/>
        </w:rPr>
        <w:t>respuesta de sobresalto</w:t>
      </w:r>
      <w:r w:rsidRPr="00C063EE">
        <w:t xml:space="preserve"> y </w:t>
      </w:r>
      <w:r w:rsidRPr="00C063EE">
        <w:rPr>
          <w:b/>
          <w:bCs/>
        </w:rPr>
        <w:t>reflejo de abrazo</w:t>
      </w:r>
      <w:r w:rsidRPr="00C063EE">
        <w:t>) es la respuesta del bebé cuando siente que se está cayendo de espaldas o en respuesta a un ruido fuerte e inesperado.</w:t>
      </w:r>
    </w:p>
    <w:p w:rsidR="007B292B" w:rsidRPr="00C063EE" w:rsidRDefault="00F244A4" w:rsidP="00D1102C">
      <w:pPr>
        <w:pStyle w:val="NormalWeb"/>
        <w:rPr>
          <w:color w:val="444444"/>
        </w:rPr>
      </w:pPr>
      <w:r w:rsidRPr="00C063EE">
        <w:t xml:space="preserve">Para la maniobra que comprueba </w:t>
      </w:r>
      <w:r w:rsidR="00EB1FF7" w:rsidRPr="00C063EE">
        <w:t xml:space="preserve">este reflejo </w:t>
      </w:r>
      <w:r w:rsidRPr="00C063EE">
        <w:t xml:space="preserve">se coloca al bebé boca arriba sobre una superficie acolchada. Sin levantar las extremidades inferiores, se alza la cabeza y el tórax del bebé, sosteniendo sus brazos plegados sobre su propio pecho. Al dejar caer al bebé unos 10 cm hacia atrás sobre la misma mano del examinador que sostiene al bebé, se espera ver una mirada de «sobresalto» y, al mismo tiempo, el recién nacido echará los brazos hacia el aire, con las palmas de sus manos hacia arriba y los </w:t>
      </w:r>
      <w:hyperlink r:id="rId10" w:tooltip="Pulgar" w:history="1">
        <w:r w:rsidRPr="00C063EE">
          <w:rPr>
            <w:rStyle w:val="Hipervnculo"/>
            <w:color w:val="auto"/>
            <w:u w:val="none"/>
          </w:rPr>
          <w:t>pulgares</w:t>
        </w:r>
      </w:hyperlink>
      <w:r w:rsidRPr="00C063EE">
        <w:t xml:space="preserve"> flexionados. El reflejo debe terminar con la retracción de los brazos de vuelta al pecho del bebé. </w:t>
      </w:r>
      <w:r w:rsidR="00F3281A" w:rsidRPr="00C063EE">
        <w:t>N</w:t>
      </w:r>
      <w:r w:rsidRPr="00C063EE">
        <w:rPr>
          <w:color w:val="444444"/>
        </w:rPr>
        <w:t xml:space="preserve">ormalmente desaparece después de 3 o 4 meses. </w:t>
      </w:r>
    </w:p>
    <w:p w:rsidR="00C948E9" w:rsidRDefault="00C948E9" w:rsidP="00C948E9">
      <w:pPr>
        <w:shd w:val="clear" w:color="auto" w:fill="FFFFFF"/>
        <w:spacing w:before="100" w:beforeAutospacing="1" w:after="150" w:line="360" w:lineRule="atLeast"/>
        <w:rPr>
          <w:rFonts w:ascii="Times New Roman" w:hAnsi="Times New Roman" w:cs="Times New Roman"/>
          <w:sz w:val="24"/>
          <w:szCs w:val="24"/>
        </w:rPr>
      </w:pPr>
      <w:r>
        <w:rPr>
          <w:rFonts w:ascii="Times New Roman" w:hAnsi="Times New Roman" w:cs="Times New Roman"/>
          <w:sz w:val="24"/>
          <w:szCs w:val="24"/>
        </w:rPr>
        <w:t xml:space="preserve">Reflejo de moro: </w:t>
      </w:r>
      <w:hyperlink r:id="rId11" w:history="1">
        <w:r w:rsidRPr="00796049">
          <w:rPr>
            <w:rStyle w:val="Hipervnculo"/>
            <w:rFonts w:ascii="Times New Roman" w:hAnsi="Times New Roman" w:cs="Times New Roman"/>
            <w:sz w:val="24"/>
            <w:szCs w:val="24"/>
          </w:rPr>
          <w:t>https://www.youtube.com/watch?v=RdWDED-n5zg</w:t>
        </w:r>
      </w:hyperlink>
    </w:p>
    <w:p w:rsidR="00A84151" w:rsidRPr="00C063EE" w:rsidRDefault="00A84151">
      <w:pPr>
        <w:rPr>
          <w:rFonts w:ascii="Times New Roman" w:hAnsi="Times New Roman" w:cs="Times New Roman"/>
          <w:sz w:val="24"/>
          <w:szCs w:val="24"/>
        </w:rPr>
      </w:pPr>
    </w:p>
    <w:sectPr w:rsidR="00A84151" w:rsidRPr="00C063E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02C"/>
    <w:rsid w:val="00661559"/>
    <w:rsid w:val="007B292B"/>
    <w:rsid w:val="00832F3B"/>
    <w:rsid w:val="00A673EE"/>
    <w:rsid w:val="00A84151"/>
    <w:rsid w:val="00C063EE"/>
    <w:rsid w:val="00C948E9"/>
    <w:rsid w:val="00D1102C"/>
    <w:rsid w:val="00D43E2A"/>
    <w:rsid w:val="00EB1FF7"/>
    <w:rsid w:val="00F244A4"/>
    <w:rsid w:val="00F3281A"/>
    <w:rsid w:val="00F53CF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102C"/>
    <w:rPr>
      <w:color w:val="0000FF"/>
      <w:u w:val="single"/>
    </w:rPr>
  </w:style>
  <w:style w:type="paragraph" w:styleId="NormalWeb">
    <w:name w:val="Normal (Web)"/>
    <w:basedOn w:val="Normal"/>
    <w:uiPriority w:val="99"/>
    <w:semiHidden/>
    <w:unhideWhenUsed/>
    <w:rsid w:val="00D110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661559"/>
    <w:rPr>
      <w:vanish/>
      <w:webHidden w:val="0"/>
      <w:specVanish w:val="0"/>
    </w:rPr>
  </w:style>
  <w:style w:type="character" w:styleId="Textoennegrita">
    <w:name w:val="Strong"/>
    <w:basedOn w:val="Fuentedeprrafopredeter"/>
    <w:uiPriority w:val="22"/>
    <w:qFormat/>
    <w:rsid w:val="006615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1102C"/>
    <w:rPr>
      <w:color w:val="0000FF"/>
      <w:u w:val="single"/>
    </w:rPr>
  </w:style>
  <w:style w:type="paragraph" w:styleId="NormalWeb">
    <w:name w:val="Normal (Web)"/>
    <w:basedOn w:val="Normal"/>
    <w:uiPriority w:val="99"/>
    <w:semiHidden/>
    <w:unhideWhenUsed/>
    <w:rsid w:val="00D1102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orchete-llamada1">
    <w:name w:val="corchete-llamada1"/>
    <w:basedOn w:val="Fuentedeprrafopredeter"/>
    <w:rsid w:val="00661559"/>
    <w:rPr>
      <w:vanish/>
      <w:webHidden w:val="0"/>
      <w:specVanish w:val="0"/>
    </w:rPr>
  </w:style>
  <w:style w:type="character" w:styleId="Textoennegrita">
    <w:name w:val="Strong"/>
    <w:basedOn w:val="Fuentedeprrafopredeter"/>
    <w:uiPriority w:val="22"/>
    <w:qFormat/>
    <w:rsid w:val="00661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0804">
      <w:bodyDiv w:val="1"/>
      <w:marLeft w:val="0"/>
      <w:marRight w:val="0"/>
      <w:marTop w:val="0"/>
      <w:marBottom w:val="0"/>
      <w:divBdr>
        <w:top w:val="none" w:sz="0" w:space="0" w:color="auto"/>
        <w:left w:val="none" w:sz="0" w:space="0" w:color="auto"/>
        <w:bottom w:val="none" w:sz="0" w:space="0" w:color="auto"/>
        <w:right w:val="none" w:sz="0" w:space="0" w:color="auto"/>
      </w:divBdr>
      <w:divsChild>
        <w:div w:id="1084763176">
          <w:marLeft w:val="0"/>
          <w:marRight w:val="0"/>
          <w:marTop w:val="0"/>
          <w:marBottom w:val="0"/>
          <w:divBdr>
            <w:top w:val="none" w:sz="0" w:space="0" w:color="auto"/>
            <w:left w:val="none" w:sz="0" w:space="0" w:color="auto"/>
            <w:bottom w:val="none" w:sz="0" w:space="0" w:color="auto"/>
            <w:right w:val="none" w:sz="0" w:space="0" w:color="auto"/>
          </w:divBdr>
          <w:divsChild>
            <w:div w:id="178541806">
              <w:marLeft w:val="0"/>
              <w:marRight w:val="0"/>
              <w:marTop w:val="0"/>
              <w:marBottom w:val="0"/>
              <w:divBdr>
                <w:top w:val="none" w:sz="0" w:space="0" w:color="auto"/>
                <w:left w:val="none" w:sz="0" w:space="0" w:color="auto"/>
                <w:bottom w:val="none" w:sz="0" w:space="0" w:color="auto"/>
                <w:right w:val="none" w:sz="0" w:space="0" w:color="auto"/>
              </w:divBdr>
              <w:divsChild>
                <w:div w:id="1542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8687">
      <w:bodyDiv w:val="1"/>
      <w:marLeft w:val="0"/>
      <w:marRight w:val="0"/>
      <w:marTop w:val="0"/>
      <w:marBottom w:val="0"/>
      <w:divBdr>
        <w:top w:val="none" w:sz="0" w:space="0" w:color="auto"/>
        <w:left w:val="none" w:sz="0" w:space="0" w:color="auto"/>
        <w:bottom w:val="none" w:sz="0" w:space="0" w:color="auto"/>
        <w:right w:val="none" w:sz="0" w:space="0" w:color="auto"/>
      </w:divBdr>
      <w:divsChild>
        <w:div w:id="1460490827">
          <w:marLeft w:val="0"/>
          <w:marRight w:val="0"/>
          <w:marTop w:val="0"/>
          <w:marBottom w:val="0"/>
          <w:divBdr>
            <w:top w:val="none" w:sz="0" w:space="0" w:color="auto"/>
            <w:left w:val="none" w:sz="0" w:space="0" w:color="auto"/>
            <w:bottom w:val="none" w:sz="0" w:space="0" w:color="auto"/>
            <w:right w:val="none" w:sz="0" w:space="0" w:color="auto"/>
          </w:divBdr>
          <w:divsChild>
            <w:div w:id="1611618449">
              <w:marLeft w:val="0"/>
              <w:marRight w:val="0"/>
              <w:marTop w:val="0"/>
              <w:marBottom w:val="0"/>
              <w:divBdr>
                <w:top w:val="none" w:sz="0" w:space="0" w:color="auto"/>
                <w:left w:val="none" w:sz="0" w:space="0" w:color="auto"/>
                <w:bottom w:val="none" w:sz="0" w:space="0" w:color="auto"/>
                <w:right w:val="none" w:sz="0" w:space="0" w:color="auto"/>
              </w:divBdr>
              <w:divsChild>
                <w:div w:id="255214152">
                  <w:marLeft w:val="0"/>
                  <w:marRight w:val="0"/>
                  <w:marTop w:val="0"/>
                  <w:marBottom w:val="0"/>
                  <w:divBdr>
                    <w:top w:val="none" w:sz="0" w:space="0" w:color="auto"/>
                    <w:left w:val="none" w:sz="0" w:space="0" w:color="auto"/>
                    <w:bottom w:val="none" w:sz="0" w:space="0" w:color="auto"/>
                    <w:right w:val="none" w:sz="0" w:space="0" w:color="auto"/>
                  </w:divBdr>
                  <w:divsChild>
                    <w:div w:id="1237014725">
                      <w:marLeft w:val="0"/>
                      <w:marRight w:val="0"/>
                      <w:marTop w:val="0"/>
                      <w:marBottom w:val="0"/>
                      <w:divBdr>
                        <w:top w:val="none" w:sz="0" w:space="0" w:color="auto"/>
                        <w:left w:val="none" w:sz="0" w:space="0" w:color="auto"/>
                        <w:bottom w:val="none" w:sz="0" w:space="0" w:color="auto"/>
                        <w:right w:val="none" w:sz="0" w:space="0" w:color="auto"/>
                      </w:divBdr>
                      <w:divsChild>
                        <w:div w:id="16469297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51130533">
      <w:bodyDiv w:val="1"/>
      <w:marLeft w:val="0"/>
      <w:marRight w:val="0"/>
      <w:marTop w:val="0"/>
      <w:marBottom w:val="0"/>
      <w:divBdr>
        <w:top w:val="none" w:sz="0" w:space="0" w:color="auto"/>
        <w:left w:val="none" w:sz="0" w:space="0" w:color="auto"/>
        <w:bottom w:val="none" w:sz="0" w:space="0" w:color="auto"/>
        <w:right w:val="none" w:sz="0" w:space="0" w:color="auto"/>
      </w:divBdr>
      <w:divsChild>
        <w:div w:id="1312103647">
          <w:marLeft w:val="0"/>
          <w:marRight w:val="0"/>
          <w:marTop w:val="0"/>
          <w:marBottom w:val="0"/>
          <w:divBdr>
            <w:top w:val="none" w:sz="0" w:space="0" w:color="auto"/>
            <w:left w:val="none" w:sz="0" w:space="0" w:color="auto"/>
            <w:bottom w:val="none" w:sz="0" w:space="0" w:color="auto"/>
            <w:right w:val="none" w:sz="0" w:space="0" w:color="auto"/>
          </w:divBdr>
          <w:divsChild>
            <w:div w:id="2004237101">
              <w:marLeft w:val="0"/>
              <w:marRight w:val="0"/>
              <w:marTop w:val="0"/>
              <w:marBottom w:val="0"/>
              <w:divBdr>
                <w:top w:val="none" w:sz="0" w:space="0" w:color="auto"/>
                <w:left w:val="none" w:sz="0" w:space="0" w:color="auto"/>
                <w:bottom w:val="none" w:sz="0" w:space="0" w:color="auto"/>
                <w:right w:val="none" w:sz="0" w:space="0" w:color="auto"/>
              </w:divBdr>
              <w:divsChild>
                <w:div w:id="19875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Reflej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Is6VzX9sb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uiainfantil.com/993/el-hipo-del-bebe-recien-nacido.html" TargetMode="External"/><Relationship Id="rId11" Type="http://schemas.openxmlformats.org/officeDocument/2006/relationships/hyperlink" Target="https://www.youtube.com/watch?v=RdWDED-n5zg" TargetMode="External"/><Relationship Id="rId5" Type="http://schemas.openxmlformats.org/officeDocument/2006/relationships/hyperlink" Target="https://www.todopapas.com/bebe/psicologia-bebe/Como-se-comunican-los-bebes-1031" TargetMode="External"/><Relationship Id="rId10" Type="http://schemas.openxmlformats.org/officeDocument/2006/relationships/hyperlink" Target="https://es.wikipedia.org/wiki/Pulgar" TargetMode="External"/><Relationship Id="rId4" Type="http://schemas.openxmlformats.org/officeDocument/2006/relationships/webSettings" Target="webSettings.xml"/><Relationship Id="rId9" Type="http://schemas.openxmlformats.org/officeDocument/2006/relationships/hyperlink" Target="https://www.youtube.com/watch?v=VKpjOQzXW9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557</Words>
  <Characters>3067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2016-11-05T09:32:00Z</dcterms:created>
  <dcterms:modified xsi:type="dcterms:W3CDTF">2016-11-05T11:40:00Z</dcterms:modified>
</cp:coreProperties>
</file>