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C" w:rsidRDefault="00140DAC" w:rsidP="00140DAC">
      <w:pPr>
        <w:spacing w:after="0" w:line="240" w:lineRule="auto"/>
      </w:pPr>
      <w:r>
        <w:t>1. ¿Qué es la conciencia?</w:t>
      </w:r>
    </w:p>
    <w:p w:rsidR="00140DAC" w:rsidRDefault="00140DAC" w:rsidP="00140DAC">
      <w:pPr>
        <w:spacing w:after="0" w:line="240" w:lineRule="auto"/>
      </w:pPr>
      <w:r>
        <w:t xml:space="preserve"> </w:t>
      </w:r>
      <w:r>
        <w:tab/>
        <w:t xml:space="preserve">-¿Qué es la mente?  Intencionalidad, subjetividad, representación.  </w:t>
      </w:r>
    </w:p>
    <w:p w:rsidR="00140DAC" w:rsidRDefault="00140DAC" w:rsidP="00140DAC">
      <w:pPr>
        <w:spacing w:after="0" w:line="240" w:lineRule="auto"/>
      </w:pPr>
      <w:r>
        <w:t xml:space="preserve">(Texto  págs. 75, 76) </w:t>
      </w:r>
    </w:p>
    <w:p w:rsidR="00140DAC" w:rsidRDefault="00140DAC" w:rsidP="00140DAC">
      <w:pPr>
        <w:spacing w:after="0" w:line="240" w:lineRule="auto"/>
      </w:pPr>
      <w:r>
        <w:tab/>
        <w:t xml:space="preserve">-El problema cerebro- </w:t>
      </w:r>
      <w:proofErr w:type="gramStart"/>
      <w:r>
        <w:t>mente :</w:t>
      </w:r>
      <w:proofErr w:type="gramEnd"/>
      <w:r>
        <w:t xml:space="preserve"> dualismo, monismo reduccionista y emergentismo (Texto  pág 74)</w:t>
      </w:r>
    </w:p>
    <w:p w:rsidR="00140DAC" w:rsidRDefault="00140DAC" w:rsidP="00140DAC">
      <w:pPr>
        <w:spacing w:after="0" w:line="240" w:lineRule="auto"/>
      </w:pPr>
      <w:r>
        <w:tab/>
        <w:t>- Textos wiki</w:t>
      </w:r>
      <w:proofErr w:type="gramStart"/>
      <w:r>
        <w:t>: :</w:t>
      </w:r>
      <w:proofErr w:type="gramEnd"/>
    </w:p>
    <w:p w:rsidR="00140DAC" w:rsidRDefault="00140DAC" w:rsidP="00140DAC">
      <w:pPr>
        <w:spacing w:after="0" w:line="240" w:lineRule="auto"/>
      </w:pPr>
      <w:r>
        <w:tab/>
      </w:r>
      <w:r>
        <w:tab/>
        <w:t>-“Intencionalidad”</w:t>
      </w:r>
    </w:p>
    <w:p w:rsidR="00140DAC" w:rsidRDefault="00140DAC" w:rsidP="00140DAC">
      <w:pPr>
        <w:spacing w:after="0" w:line="240" w:lineRule="auto"/>
      </w:pPr>
      <w:r>
        <w:tab/>
      </w:r>
      <w:r>
        <w:tab/>
        <w:t>-“Conciencia  fenomenológica y representacional”</w:t>
      </w:r>
    </w:p>
    <w:p w:rsidR="00140DAC" w:rsidRDefault="00140DAC" w:rsidP="00140DAC">
      <w:pPr>
        <w:spacing w:after="0" w:line="240" w:lineRule="auto"/>
      </w:pPr>
      <w:r>
        <w:tab/>
      </w:r>
      <w:r>
        <w:tab/>
        <w:t>-“Murciélagos, zombies y supercientíficas”</w:t>
      </w:r>
    </w:p>
    <w:p w:rsidR="00140DAC" w:rsidRDefault="00140DAC" w:rsidP="00140DAC">
      <w:pPr>
        <w:spacing w:after="0" w:line="240" w:lineRule="auto"/>
      </w:pPr>
    </w:p>
    <w:p w:rsidR="00140DAC" w:rsidRDefault="00140DAC" w:rsidP="00140DAC">
      <w:pPr>
        <w:spacing w:after="0" w:line="240" w:lineRule="auto"/>
      </w:pPr>
      <w:r>
        <w:t>2.  – ¿Por qué  la conciencia?</w:t>
      </w:r>
    </w:p>
    <w:p w:rsidR="00140DAC" w:rsidRDefault="00140DAC" w:rsidP="00140DAC">
      <w:pPr>
        <w:spacing w:after="0" w:line="240" w:lineRule="auto"/>
      </w:pPr>
      <w:r>
        <w:tab/>
        <w:t>Textos wiki:</w:t>
      </w:r>
    </w:p>
    <w:p w:rsidR="00140DAC" w:rsidRDefault="00140DAC" w:rsidP="00140DAC">
      <w:pPr>
        <w:spacing w:after="0" w:line="240" w:lineRule="auto"/>
      </w:pPr>
      <w:r>
        <w:tab/>
      </w:r>
      <w:r>
        <w:tab/>
        <w:t xml:space="preserve">-“¿Por qué somos conscientes?” </w:t>
      </w:r>
    </w:p>
    <w:p w:rsidR="00140DAC" w:rsidRDefault="00140DAC" w:rsidP="00140DAC">
      <w:pPr>
        <w:spacing w:after="0" w:line="240" w:lineRule="auto"/>
      </w:pPr>
      <w:r>
        <w:tab/>
      </w:r>
      <w:r>
        <w:tab/>
        <w:t>- “Conciencia como un atributo emergente”.</w:t>
      </w:r>
    </w:p>
    <w:p w:rsidR="00140DAC" w:rsidRDefault="00140DAC" w:rsidP="00140DAC">
      <w:pPr>
        <w:spacing w:after="0" w:line="240" w:lineRule="auto"/>
      </w:pPr>
    </w:p>
    <w:p w:rsidR="00140DAC" w:rsidRDefault="00140DAC" w:rsidP="00140DAC">
      <w:pPr>
        <w:spacing w:after="0" w:line="240" w:lineRule="auto"/>
      </w:pPr>
      <w:r>
        <w:t>3. - De la vigilia al sueño: “La actividad interior” (texto wiki)</w:t>
      </w:r>
    </w:p>
    <w:p w:rsidR="00140DAC" w:rsidRDefault="00140DAC" w:rsidP="00140DAC">
      <w:pPr>
        <w:spacing w:after="0" w:line="240" w:lineRule="auto"/>
      </w:pPr>
    </w:p>
    <w:p w:rsidR="00140DAC" w:rsidRDefault="00140DAC" w:rsidP="00140DAC">
      <w:pPr>
        <w:spacing w:after="0" w:line="240" w:lineRule="auto"/>
      </w:pPr>
      <w:r>
        <w:t>4.- Las fases del sueño (texto pág.79) y trastornos (pág. 80)</w:t>
      </w:r>
    </w:p>
    <w:p w:rsidR="00140DAC" w:rsidRDefault="00140DAC" w:rsidP="00140DAC">
      <w:pPr>
        <w:spacing w:after="0" w:line="240" w:lineRule="auto"/>
      </w:pPr>
      <w:r>
        <w:tab/>
        <w:t>-texto wiki</w:t>
      </w:r>
      <w:proofErr w:type="gramStart"/>
      <w:r>
        <w:t>:  “</w:t>
      </w:r>
      <w:proofErr w:type="gramEnd"/>
      <w:r>
        <w:t>Sonambulismo homicida”</w:t>
      </w:r>
    </w:p>
    <w:p w:rsidR="00140DAC" w:rsidRDefault="00140DAC" w:rsidP="00140DAC">
      <w:pPr>
        <w:spacing w:after="0" w:line="240" w:lineRule="auto"/>
      </w:pPr>
    </w:p>
    <w:p w:rsidR="00140DAC" w:rsidRDefault="00140DAC" w:rsidP="00140DAC">
      <w:pPr>
        <w:spacing w:after="0" w:line="240" w:lineRule="auto"/>
      </w:pPr>
      <w:r>
        <w:t>5. Testimonio drogas: texto Walter Benjamin (texto wiki)</w:t>
      </w:r>
    </w:p>
    <w:p w:rsidR="00140DAC" w:rsidRDefault="00140DAC" w:rsidP="00140DAC">
      <w:pPr>
        <w:spacing w:after="0" w:line="240" w:lineRule="auto"/>
      </w:pPr>
    </w:p>
    <w:p w:rsidR="00140DAC" w:rsidRDefault="00140DAC" w:rsidP="00140DAC">
      <w:pPr>
        <w:spacing w:after="0" w:line="240" w:lineRule="auto"/>
      </w:pPr>
      <w:r>
        <w:t xml:space="preserve">6. El inconsciente: </w:t>
      </w:r>
    </w:p>
    <w:p w:rsidR="00140DAC" w:rsidRDefault="00140DAC" w:rsidP="00140DAC">
      <w:pPr>
        <w:spacing w:after="0" w:line="240" w:lineRule="auto"/>
      </w:pPr>
      <w:r>
        <w:tab/>
        <w:t>- vídeo brain games: “la magia del inconsciente”</w:t>
      </w:r>
    </w:p>
    <w:p w:rsidR="00140DAC" w:rsidRDefault="00140DAC" w:rsidP="00140DAC">
      <w:pPr>
        <w:spacing w:after="0" w:line="240" w:lineRule="auto"/>
      </w:pPr>
      <w:r>
        <w:tab/>
        <w:t>- la li</w:t>
      </w:r>
      <w:r>
        <w:t xml:space="preserve">bertad en cuestión: </w:t>
      </w:r>
      <w:bookmarkStart w:id="0" w:name="_GoBack"/>
      <w:bookmarkEnd w:id="0"/>
      <w:r>
        <w:t>“experimento de  Benjamin Libet” (texto wiki)</w:t>
      </w:r>
    </w:p>
    <w:p w:rsidR="00140DAC" w:rsidRDefault="00140DAC" w:rsidP="00140DAC">
      <w:pPr>
        <w:spacing w:after="0" w:line="240" w:lineRule="auto"/>
      </w:pPr>
    </w:p>
    <w:p w:rsidR="00140DAC" w:rsidRDefault="00140DAC" w:rsidP="00140DAC">
      <w:pPr>
        <w:spacing w:after="0" w:line="240" w:lineRule="auto"/>
      </w:pPr>
    </w:p>
    <w:p w:rsidR="00604FDD" w:rsidRDefault="00604FDD"/>
    <w:sectPr w:rsidR="00604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AC"/>
    <w:rsid w:val="00140DAC"/>
    <w:rsid w:val="006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2018-01-29T16:32:00Z</dcterms:created>
  <dcterms:modified xsi:type="dcterms:W3CDTF">2018-01-29T16:34:00Z</dcterms:modified>
</cp:coreProperties>
</file>